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04C5" w14:textId="77777777" w:rsidR="000066E5" w:rsidRDefault="00000000">
      <w:pPr>
        <w:spacing w:line="320" w:lineRule="exact"/>
        <w:jc w:val="center"/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</w:rPr>
        <w:t>20</w:t>
      </w:r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sz w:val="28"/>
          <w:szCs w:val="28"/>
          <w:lang w:eastAsia="zh-CN"/>
        </w:rPr>
        <w:t>24茅台1935中国巡回赛武汉现代天外天公开赛</w:t>
      </w:r>
    </w:p>
    <w:p w14:paraId="2CA7EDC8" w14:textId="77777777" w:rsidR="000066E5" w:rsidRDefault="00000000">
      <w:pPr>
        <w:spacing w:line="320" w:lineRule="exact"/>
        <w:jc w:val="center"/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202</w:t>
      </w:r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sz w:val="28"/>
          <w:szCs w:val="28"/>
          <w:lang w:eastAsia="zh-CN"/>
        </w:rPr>
        <w:t xml:space="preserve">4 </w:t>
      </w: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M</w:t>
      </w:r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sz w:val="28"/>
          <w:szCs w:val="28"/>
          <w:lang w:eastAsia="zh-CN"/>
        </w:rPr>
        <w:t xml:space="preserve">outai 1935 China Tour Wuhan Modern Land Beyond </w:t>
      </w: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O</w:t>
      </w:r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sz w:val="28"/>
          <w:szCs w:val="28"/>
          <w:lang w:eastAsia="zh-CN"/>
        </w:rPr>
        <w:t>pen</w:t>
      </w:r>
    </w:p>
    <w:p w14:paraId="4159E101" w14:textId="77777777" w:rsidR="000066E5" w:rsidRDefault="00000000">
      <w:pPr>
        <w:spacing w:line="320" w:lineRule="exact"/>
        <w:jc w:val="center"/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sz w:val="28"/>
          <w:szCs w:val="28"/>
          <w:lang w:eastAsia="zh-CN"/>
        </w:rPr>
        <w:t>麗枫酒店（武汉军山天外天高尔夫店）订房表</w:t>
      </w:r>
    </w:p>
    <w:p w14:paraId="3019CAEA" w14:textId="77777777" w:rsidR="000066E5" w:rsidRDefault="00000000">
      <w:pPr>
        <w:spacing w:line="320" w:lineRule="exact"/>
        <w:jc w:val="center"/>
        <w:rPr>
          <w:rFonts w:ascii="微软雅黑" w:eastAsia="微软雅黑" w:hAnsi="微软雅黑" w:cs="Arial"/>
          <w:b/>
          <w:bCs/>
          <w:iCs/>
          <w:color w:val="000000"/>
          <w:kern w:val="0"/>
          <w:lang w:eastAsia="zh-CN"/>
        </w:rPr>
      </w:pPr>
      <w:proofErr w:type="spellStart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>Lavande</w:t>
      </w:r>
      <w:proofErr w:type="spellEnd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 xml:space="preserve"> Hotel ( Wuhan </w:t>
      </w:r>
      <w:proofErr w:type="spellStart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>Junshan</w:t>
      </w:r>
      <w:proofErr w:type="spellEnd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 xml:space="preserve"> </w:t>
      </w:r>
      <w:proofErr w:type="spellStart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>Tianwaitian</w:t>
      </w:r>
      <w:proofErr w:type="spellEnd"/>
      <w:r>
        <w:rPr>
          <w:rFonts w:ascii="微软雅黑" w:eastAsia="微软雅黑" w:hAnsi="微软雅黑" w:cs="Arial" w:hint="eastAsia"/>
          <w:b/>
          <w:bCs/>
          <w:iCs/>
          <w:color w:val="000000"/>
          <w:kern w:val="0"/>
          <w:lang w:eastAsia="zh-CN"/>
        </w:rPr>
        <w:t xml:space="preserve"> Golf shop)</w:t>
      </w:r>
    </w:p>
    <w:tbl>
      <w:tblPr>
        <w:tblW w:w="107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5"/>
      </w:tblGrid>
      <w:tr w:rsidR="000066E5" w14:paraId="1FE7E2B9" w14:textId="77777777">
        <w:trPr>
          <w:trHeight w:val="783"/>
        </w:trPr>
        <w:tc>
          <w:tcPr>
            <w:tcW w:w="10775" w:type="dxa"/>
            <w:vAlign w:val="center"/>
          </w:tcPr>
          <w:p w14:paraId="688A4DE5" w14:textId="77777777" w:rsidR="000066E5" w:rsidRDefault="00000000">
            <w:pPr>
              <w:pStyle w:val="registrationform-note"/>
              <w:spacing w:after="36"/>
              <w:jc w:val="center"/>
              <w:rPr>
                <w:rFonts w:ascii="微软雅黑" w:eastAsia="微软雅黑" w:hAnsi="微软雅黑" w:cs="Arial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2"/>
                <w:szCs w:val="22"/>
                <w:lang w:eastAsia="zh-CN"/>
              </w:rPr>
              <w:t>请通过电子邮件传送此订房表Please Email to Reservation Department</w:t>
            </w:r>
          </w:p>
          <w:p w14:paraId="1CDB30B2" w14:textId="77777777" w:rsidR="000066E5" w:rsidRDefault="00000000">
            <w:pPr>
              <w:pStyle w:val="registrationform-note"/>
              <w:spacing w:after="36"/>
              <w:jc w:val="center"/>
              <w:rPr>
                <w:rFonts w:ascii="微软雅黑" w:eastAsia="微软雅黑" w:hAnsi="微软雅黑" w:cs="Arial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2"/>
                <w:szCs w:val="22"/>
                <w:lang w:eastAsia="zh-CN"/>
              </w:rPr>
              <w:t xml:space="preserve">邮箱Email: </w:t>
            </w:r>
            <w:hyperlink r:id="rId8" w:history="1">
              <w:r>
                <w:rPr>
                  <w:rStyle w:val="ac"/>
                  <w:rFonts w:ascii="微软雅黑" w:eastAsia="微软雅黑" w:hAnsi="微软雅黑" w:cs="Arial" w:hint="eastAsia"/>
                  <w:sz w:val="22"/>
                  <w:szCs w:val="22"/>
                  <w:lang w:eastAsia="zh-CN"/>
                </w:rPr>
                <w:t>953080540@qq.com</w:t>
              </w:r>
            </w:hyperlink>
            <w:r>
              <w:rPr>
                <w:rFonts w:ascii="微软雅黑" w:eastAsia="微软雅黑" w:hAnsi="微软雅黑" w:cs="Arial" w:hint="eastAsia"/>
                <w:sz w:val="22"/>
                <w:szCs w:val="22"/>
                <w:lang w:eastAsia="zh-CN"/>
              </w:rPr>
              <w:t xml:space="preserve">            联系方式Tel : 18571144262朱莹</w:t>
            </w:r>
          </w:p>
        </w:tc>
      </w:tr>
    </w:tbl>
    <w:p w14:paraId="1DF1A6AE" w14:textId="77777777" w:rsidR="000066E5" w:rsidRDefault="00000000">
      <w:pPr>
        <w:ind w:right="880" w:firstLineChars="2400" w:firstLine="5280"/>
        <w:rPr>
          <w:rFonts w:ascii="微软雅黑" w:eastAsia="微软雅黑" w:hAnsi="微软雅黑" w:cs="Arial"/>
          <w:sz w:val="20"/>
          <w:lang w:val="fr-FR"/>
        </w:rPr>
      </w:pPr>
      <w:r>
        <w:rPr>
          <w:rFonts w:ascii="微软雅黑" w:eastAsia="微软雅黑" w:hAnsi="微软雅黑" w:hint="eastAsia"/>
          <w:sz w:val="22"/>
          <w:szCs w:val="22"/>
          <w:lang w:eastAsia="zh-CN"/>
        </w:rPr>
        <w:t>预定</w:t>
      </w:r>
      <w:r>
        <w:rPr>
          <w:rFonts w:ascii="微软雅黑" w:eastAsia="微软雅黑" w:hAnsi="微软雅黑"/>
          <w:sz w:val="22"/>
          <w:szCs w:val="22"/>
        </w:rPr>
        <w:t>确认号</w:t>
      </w:r>
      <w:proofErr w:type="spellStart"/>
      <w:r>
        <w:rPr>
          <w:rFonts w:ascii="微软雅黑" w:eastAsia="微软雅黑" w:hAnsi="微软雅黑" w:hint="eastAsia"/>
          <w:sz w:val="22"/>
          <w:szCs w:val="22"/>
        </w:rPr>
        <w:t>Rv</w:t>
      </w:r>
      <w:proofErr w:type="spellEnd"/>
      <w:r>
        <w:rPr>
          <w:rFonts w:ascii="微软雅黑" w:eastAsia="微软雅黑" w:hAnsi="微软雅黑" w:hint="eastAsia"/>
          <w:sz w:val="22"/>
          <w:szCs w:val="22"/>
        </w:rPr>
        <w:t xml:space="preserve"> No.</w:t>
      </w:r>
      <w:r>
        <w:rPr>
          <w:rFonts w:ascii="微软雅黑" w:eastAsia="微软雅黑" w:hAnsi="微软雅黑" w:hint="eastAsia"/>
          <w:sz w:val="14"/>
          <w:szCs w:val="10"/>
        </w:rPr>
        <w:t>&lt;</w:t>
      </w:r>
      <w:r>
        <w:rPr>
          <w:rFonts w:ascii="微软雅黑" w:eastAsia="微软雅黑" w:hAnsi="微软雅黑" w:hint="eastAsia"/>
          <w:sz w:val="14"/>
          <w:szCs w:val="10"/>
          <w:lang w:eastAsia="zh-CN"/>
        </w:rPr>
        <w:t>酒店填写</w:t>
      </w:r>
      <w:r>
        <w:rPr>
          <w:rFonts w:ascii="微软雅黑" w:eastAsia="微软雅黑" w:hAnsi="微软雅黑" w:hint="eastAsia"/>
          <w:sz w:val="14"/>
          <w:szCs w:val="10"/>
        </w:rPr>
        <w:t>&gt;</w:t>
      </w:r>
      <w:r>
        <w:rPr>
          <w:rFonts w:ascii="微软雅黑" w:eastAsia="微软雅黑" w:hAnsi="微软雅黑"/>
          <w:sz w:val="22"/>
          <w:szCs w:val="22"/>
        </w:rPr>
        <w:t>：</w:t>
      </w:r>
    </w:p>
    <w:tbl>
      <w:tblPr>
        <w:tblW w:w="1080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2"/>
        <w:gridCol w:w="3585"/>
        <w:gridCol w:w="4174"/>
        <w:gridCol w:w="1751"/>
      </w:tblGrid>
      <w:tr w:rsidR="000066E5" w14:paraId="7FEA1E96" w14:textId="77777777">
        <w:trPr>
          <w:cantSplit/>
          <w:trHeight w:val="319"/>
        </w:trPr>
        <w:tc>
          <w:tcPr>
            <w:tcW w:w="10802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5A942206" w14:textId="77777777" w:rsidR="000066E5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■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新预订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New Booking</w:t>
            </w:r>
          </w:p>
        </w:tc>
      </w:tr>
      <w:tr w:rsidR="000066E5" w14:paraId="3164A1F0" w14:textId="77777777">
        <w:trPr>
          <w:cantSplit/>
          <w:trHeight w:val="372"/>
        </w:trPr>
        <w:tc>
          <w:tcPr>
            <w:tcW w:w="4877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3A45B99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入住日期Check in Date：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635AE734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退房日期Check out Date：</w:t>
            </w:r>
          </w:p>
        </w:tc>
      </w:tr>
      <w:tr w:rsidR="000066E5" w14:paraId="39FF4387" w14:textId="77777777">
        <w:trPr>
          <w:cantSplit/>
          <w:trHeight w:val="425"/>
        </w:trPr>
        <w:tc>
          <w:tcPr>
            <w:tcW w:w="487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CA54B2D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name：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925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C41F920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同住人姓名Guest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：</w:t>
            </w:r>
          </w:p>
        </w:tc>
      </w:tr>
      <w:tr w:rsidR="000066E5" w14:paraId="5630BB43" w14:textId="77777777">
        <w:trPr>
          <w:cantSplit/>
          <w:trHeight w:val="372"/>
        </w:trPr>
        <w:tc>
          <w:tcPr>
            <w:tcW w:w="10802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0CE521C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入住人数Number of Guests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</w:p>
        </w:tc>
      </w:tr>
      <w:tr w:rsidR="000066E5" w14:paraId="1B60E946" w14:textId="77777777">
        <w:trPr>
          <w:cantSplit/>
          <w:trHeight w:val="372"/>
        </w:trPr>
        <w:tc>
          <w:tcPr>
            <w:tcW w:w="4877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68CD0EF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邮箱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E-mail：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03382144" w14:textId="77777777" w:rsidR="000066E5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联络电话TEL：</w:t>
            </w:r>
          </w:p>
        </w:tc>
      </w:tr>
      <w:tr w:rsidR="000066E5" w14:paraId="04203B07" w14:textId="77777777">
        <w:trPr>
          <w:cantSplit/>
          <w:trHeight w:val="680"/>
        </w:trPr>
        <w:tc>
          <w:tcPr>
            <w:tcW w:w="1292" w:type="dxa"/>
            <w:tcBorders>
              <w:left w:val="thinThickSmallGap" w:sz="12" w:space="0" w:color="auto"/>
            </w:tcBorders>
          </w:tcPr>
          <w:p w14:paraId="6FE1E56A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间 数</w:t>
            </w:r>
          </w:p>
          <w:p w14:paraId="482B132F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sz w:val="21"/>
                <w:szCs w:val="21"/>
              </w:rPr>
              <w:t>Room No.</w:t>
            </w:r>
          </w:p>
        </w:tc>
        <w:tc>
          <w:tcPr>
            <w:tcW w:w="3585" w:type="dxa"/>
          </w:tcPr>
          <w:p w14:paraId="378BDFB2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房 型</w:t>
            </w:r>
          </w:p>
          <w:p w14:paraId="0C117F8B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sz w:val="21"/>
                <w:szCs w:val="21"/>
              </w:rPr>
              <w:t>Room type</w:t>
            </w:r>
          </w:p>
        </w:tc>
        <w:tc>
          <w:tcPr>
            <w:tcW w:w="4174" w:type="dxa"/>
          </w:tcPr>
          <w:p w14:paraId="16569CBD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>
              <w:rPr>
                <w:rFonts w:ascii="微软雅黑" w:eastAsia="微软雅黑" w:hAnsi="微软雅黑"/>
                <w:b/>
                <w:sz w:val="22"/>
                <w:szCs w:val="21"/>
              </w:rPr>
              <w:t>优惠价</w:t>
            </w:r>
          </w:p>
          <w:p w14:paraId="13C7BCB4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sz w:val="21"/>
                <w:szCs w:val="21"/>
              </w:rPr>
              <w:t>Special Rate</w:t>
            </w:r>
          </w:p>
        </w:tc>
        <w:tc>
          <w:tcPr>
            <w:tcW w:w="1751" w:type="dxa"/>
            <w:tcBorders>
              <w:right w:val="thinThickSmallGap" w:sz="12" w:space="0" w:color="auto"/>
            </w:tcBorders>
          </w:tcPr>
          <w:p w14:paraId="709F0826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>
              <w:rPr>
                <w:rFonts w:ascii="微软雅黑" w:eastAsia="微软雅黑" w:hAnsi="微软雅黑"/>
                <w:b/>
                <w:sz w:val="22"/>
                <w:szCs w:val="21"/>
              </w:rPr>
              <w:t>备注</w:t>
            </w:r>
          </w:p>
          <w:p w14:paraId="200893F1" w14:textId="77777777" w:rsidR="000066E5" w:rsidRDefault="0000000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sz w:val="21"/>
                <w:szCs w:val="21"/>
              </w:rPr>
              <w:t>Remark</w:t>
            </w:r>
          </w:p>
        </w:tc>
      </w:tr>
      <w:tr w:rsidR="000066E5" w14:paraId="04116BBF" w14:textId="77777777">
        <w:trPr>
          <w:cantSplit/>
          <w:trHeight w:val="635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6385310A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07B74100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景观大床房</w:t>
            </w:r>
          </w:p>
          <w:p w14:paraId="1C4553DA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Landscape King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2AAE842D" w14:textId="77777777" w:rsidR="000066E5" w:rsidRDefault="00000000">
            <w:pPr>
              <w:spacing w:line="0" w:lineRule="atLeast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350元/间夜RMB 350/per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0839B2D4" w14:textId="77777777">
        <w:trPr>
          <w:cantSplit/>
          <w:trHeight w:val="719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2B5F371C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7ED1F3E7" w14:textId="77777777" w:rsidR="000066E5" w:rsidRDefault="00000000">
            <w:pPr>
              <w:spacing w:line="0" w:lineRule="atLeast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景观双床房</w:t>
            </w:r>
          </w:p>
          <w:p w14:paraId="5786D0BD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Landscape Twin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6A02CB2F" w14:textId="77777777" w:rsidR="000066E5" w:rsidRDefault="00000000">
            <w:pP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373元/间夜RMB 373/per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69A56EE3" w14:textId="77777777">
        <w:trPr>
          <w:cantSplit/>
          <w:trHeight w:val="719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288E1FF2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6F6C51D7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豪华大床房</w:t>
            </w:r>
          </w:p>
          <w:p w14:paraId="298C9786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Deluxe single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119DB13F" w14:textId="77777777" w:rsidR="000066E5" w:rsidRDefault="00000000">
            <w:pP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 xml:space="preserve">389元/间夜RMB 389/per night 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28668373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0A9BF2BA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1BBB9181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豪华双床房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br/>
              <w:t>Deluxe double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05C9C3BB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405元/间夜RMB 405per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7F18E895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7FCD9430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0CBAE53C" w14:textId="77777777" w:rsidR="000066E5" w:rsidRDefault="00000000">
            <w:pPr>
              <w:spacing w:line="0" w:lineRule="atLeast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商务大床房</w:t>
            </w:r>
            <w:r>
              <w:rPr>
                <w:rFonts w:ascii="微软雅黑" w:eastAsia="微软雅黑" w:hAnsi="微软雅黑" w:hint="eastAsia"/>
                <w:lang w:eastAsia="zh-CN"/>
              </w:rPr>
              <w:br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Business single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78F8E292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429元/间夜RMB 429/per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49FFCDAD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799F8B8B" w14:textId="77777777" w:rsidR="000066E5" w:rsidRDefault="000066E5">
            <w:pPr>
              <w:spacing w:line="0" w:lineRule="atLeas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78B95797" w14:textId="77777777" w:rsidR="000066E5" w:rsidRDefault="00000000">
            <w:pPr>
              <w:spacing w:line="0" w:lineRule="atLeast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纯净自然大床房            Pure natural single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7962450C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461元/间夜RMB 461/per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7C7CD6F9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75824A79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227001FD" w14:textId="77777777" w:rsidR="000066E5" w:rsidRDefault="00000000">
            <w:pPr>
              <w:spacing w:line="300" w:lineRule="exact"/>
              <w:ind w:left="220" w:hangingChars="100" w:hanging="220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浪漫优享房              Romantic premium single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3E090E78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485元/间夜RMB 485/per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6F2AEB79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5C50164D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07746DF4" w14:textId="77777777" w:rsidR="000066E5" w:rsidRDefault="00000000">
            <w:pPr>
              <w:spacing w:line="300" w:lineRule="exact"/>
              <w:ind w:left="440" w:hangingChars="200" w:hanging="440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亲子套房                  Family twin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18AAE549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549元/间夜RMB 549/per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4668025D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5C986582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5D7B2370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麻将房  Mahjong room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580B5927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525元/间夜RMB 525/per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6C5FAC9A" w14:textId="77777777">
        <w:trPr>
          <w:cantSplit/>
          <w:trHeight w:val="672"/>
        </w:trPr>
        <w:tc>
          <w:tcPr>
            <w:tcW w:w="1292" w:type="dxa"/>
            <w:tcBorders>
              <w:left w:val="thinThickSmallGap" w:sz="12" w:space="0" w:color="auto"/>
            </w:tcBorders>
            <w:vAlign w:val="center"/>
          </w:tcPr>
          <w:p w14:paraId="1F2F716B" w14:textId="77777777" w:rsidR="000066E5" w:rsidRDefault="000066E5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 w14:paraId="7A1EE238" w14:textId="77777777" w:rsidR="000066E5" w:rsidRDefault="00000000">
            <w:pPr>
              <w:spacing w:line="3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商务套房Business suite</w:t>
            </w:r>
          </w:p>
        </w:tc>
        <w:tc>
          <w:tcPr>
            <w:tcW w:w="592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0DD98212" w14:textId="77777777" w:rsidR="000066E5" w:rsidRDefault="00000000">
            <w:pPr>
              <w:jc w:val="both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581元/间夜RMB 581/per night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/>
                <w:color w:val="000000"/>
                <w:lang w:eastAsia="zh-CN"/>
              </w:rPr>
              <w:t>Include breakfast</w:t>
            </w:r>
            <w:r>
              <w:rPr>
                <w:rFonts w:ascii="微软雅黑" w:eastAsia="微软雅黑" w:hAnsi="微软雅黑" w:hint="eastAsia"/>
                <w:color w:val="000000"/>
                <w:lang w:eastAsia="zh-CN"/>
              </w:rPr>
              <w:t>）</w:t>
            </w:r>
          </w:p>
        </w:tc>
      </w:tr>
      <w:tr w:rsidR="000066E5" w14:paraId="1820B153" w14:textId="77777777">
        <w:trPr>
          <w:cantSplit/>
          <w:trHeight w:val="2838"/>
        </w:trPr>
        <w:tc>
          <w:tcPr>
            <w:tcW w:w="10802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6D7566" w14:textId="77777777" w:rsidR="000066E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lastRenderedPageBreak/>
              <w:t>※以上价格含税及服务费/Above</w:t>
            </w:r>
            <w:r>
              <w:rPr>
                <w:rFonts w:ascii="微软雅黑" w:eastAsia="微软雅黑" w:hAnsi="微软雅黑" w:cs="等线 Light" w:hint="eastAsia"/>
                <w:spacing w:val="-3"/>
                <w:sz w:val="21"/>
                <w:szCs w:val="21"/>
              </w:rPr>
              <w:t xml:space="preserve"> room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rates are inclusive government tax and service charge.</w:t>
            </w:r>
          </w:p>
          <w:p w14:paraId="5B3DA1CB" w14:textId="77777777" w:rsidR="000066E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以上房间价格（优惠价格）仅限8月11日之前入住的订单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The favorable room price as above is only for reservation before  11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 xml:space="preserve"> August  .</w:t>
            </w:r>
          </w:p>
          <w:p w14:paraId="6674DD7B" w14:textId="77777777" w:rsidR="000066E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※预定截止日期后，房间预定根据酒店实际情况而定/After the deadline,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room reservation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 will be determined according to the actual situation of the hotel.</w:t>
            </w:r>
          </w:p>
          <w:p w14:paraId="2C61B7BD" w14:textId="30A579CF" w:rsidR="000066E5" w:rsidRDefault="00000000">
            <w:pPr>
              <w:pStyle w:val="TableParagraph"/>
              <w:kinsoku w:val="0"/>
              <w:overflowPunct w:val="0"/>
              <w:spacing w:line="291" w:lineRule="exact"/>
              <w:ind w:left="2"/>
              <w:jc w:val="both"/>
              <w:rPr>
                <w:rFonts w:ascii="微软雅黑" w:eastAsia="微软雅黑" w:hAnsi="微软雅黑" w:cs="等线 Light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※住房时间为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14:00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，退房时间为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14:00；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:00至18：00前退房收取半天房费，18：00后退房收取全天房费/ Check in time: 1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:00;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 Checkout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Time:1</w:t>
            </w:r>
            <w:r w:rsidR="00116C3F">
              <w:rPr>
                <w:rFonts w:ascii="微软雅黑" w:eastAsia="微软雅黑" w:hAnsi="微软雅黑" w:cs="等线 Light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:00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PM；We do provide late check-out until 14:00pm. For other categories 50% charge applies until18:00pm and 100% charge after18:00pm.</w:t>
            </w:r>
          </w:p>
          <w:p w14:paraId="3BD29165" w14:textId="77777777" w:rsidR="000066E5" w:rsidRDefault="00000000">
            <w:pPr>
              <w:pStyle w:val="TableParagraph"/>
              <w:kinsoku w:val="0"/>
              <w:overflowPunct w:val="0"/>
              <w:spacing w:line="276" w:lineRule="exact"/>
              <w:jc w:val="both"/>
              <w:rPr>
                <w:rFonts w:ascii="微软雅黑" w:eastAsia="微软雅黑" w:hAnsi="微软雅黑" w:cs="DFKai-SB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订房确认书，方表示预订完成且成功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/A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 confirmation letter will be sent to you once the booking has complete.</w:t>
            </w:r>
          </w:p>
        </w:tc>
      </w:tr>
    </w:tbl>
    <w:p w14:paraId="393F8AA1" w14:textId="77777777" w:rsidR="000066E5" w:rsidRDefault="000066E5">
      <w:pPr>
        <w:spacing w:line="360" w:lineRule="auto"/>
        <w:jc w:val="both"/>
        <w:rPr>
          <w:rFonts w:ascii="微软雅黑" w:eastAsia="微软雅黑" w:hAnsi="微软雅黑" w:cs="Arial"/>
          <w:sz w:val="18"/>
          <w:szCs w:val="18"/>
        </w:rPr>
      </w:pPr>
    </w:p>
    <w:sectPr w:rsidR="000066E5">
      <w:headerReference w:type="default" r:id="rId9"/>
      <w:footerReference w:type="default" r:id="rId10"/>
      <w:pgSz w:w="11906" w:h="16838"/>
      <w:pgMar w:top="68" w:right="244" w:bottom="79" w:left="737" w:header="283" w:footer="595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4143" w14:textId="77777777" w:rsidR="005A12BA" w:rsidRDefault="005A12BA">
      <w:r>
        <w:separator/>
      </w:r>
    </w:p>
  </w:endnote>
  <w:endnote w:type="continuationSeparator" w:id="0">
    <w:p w14:paraId="65A4F0B9" w14:textId="77777777" w:rsidR="005A12BA" w:rsidRDefault="005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0CE" w14:textId="77777777" w:rsidR="000066E5" w:rsidRDefault="00000000">
    <w:pPr>
      <w:spacing w:line="280" w:lineRule="exact"/>
      <w:jc w:val="right"/>
      <w:rPr>
        <w:rFonts w:ascii="Verdana" w:eastAsia="宋体" w:hAnsi="Verdana"/>
        <w:bCs/>
        <w:sz w:val="16"/>
        <w:szCs w:val="16"/>
        <w:lang w:eastAsia="zh-CN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DB93" wp14:editId="427D3E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1E2D8" w14:textId="77777777" w:rsidR="000066E5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eastAsia="宋体" w:hAnsi="Verdana" w:hint="eastAsia"/>
        <w:bCs/>
        <w:sz w:val="16"/>
        <w:szCs w:val="16"/>
        <w:lang w:eastAsia="zh-Hans"/>
      </w:rPr>
      <w:t>酒店地址</w:t>
    </w:r>
    <w:r>
      <w:rPr>
        <w:rFonts w:ascii="Verdana" w:eastAsia="宋体" w:hAnsi="Verdana"/>
        <w:bCs/>
        <w:sz w:val="16"/>
        <w:szCs w:val="16"/>
        <w:lang w:eastAsia="zh-Hans"/>
      </w:rPr>
      <w:t>：</w:t>
    </w:r>
    <w:r>
      <w:rPr>
        <w:rFonts w:ascii="Verdana" w:eastAsia="宋体" w:hAnsi="Verdana" w:hint="eastAsia"/>
        <w:bCs/>
        <w:sz w:val="16"/>
        <w:szCs w:val="16"/>
        <w:lang w:eastAsia="zh-CN"/>
      </w:rPr>
      <w:t>武汉市经济技术开发区通顺大道</w:t>
    </w:r>
    <w:r>
      <w:rPr>
        <w:rFonts w:ascii="Verdana" w:eastAsia="宋体" w:hAnsi="Verdana" w:hint="eastAsia"/>
        <w:bCs/>
        <w:sz w:val="16"/>
        <w:szCs w:val="16"/>
        <w:lang w:eastAsia="zh-CN"/>
      </w:rPr>
      <w:t>20</w:t>
    </w:r>
    <w:r>
      <w:rPr>
        <w:rFonts w:ascii="Verdana" w:eastAsia="宋体" w:hAnsi="Verdana" w:hint="eastAsia"/>
        <w:bCs/>
        <w:sz w:val="16"/>
        <w:szCs w:val="16"/>
        <w:lang w:eastAsia="zh-CN"/>
      </w:rPr>
      <w:t>号</w:t>
    </w:r>
  </w:p>
  <w:p w14:paraId="201BB33E" w14:textId="77777777" w:rsidR="000066E5" w:rsidRDefault="00000000">
    <w:pPr>
      <w:spacing w:line="280" w:lineRule="exact"/>
      <w:jc w:val="right"/>
      <w:rPr>
        <w:rFonts w:eastAsia="宋体"/>
        <w:lang w:eastAsia="zh-CN"/>
      </w:rPr>
    </w:pPr>
    <w:r>
      <w:rPr>
        <w:rFonts w:ascii="Verdana" w:eastAsia="宋体" w:hAnsi="Verdana" w:hint="eastAsia"/>
        <w:bCs/>
        <w:sz w:val="16"/>
        <w:szCs w:val="16"/>
        <w:lang w:eastAsia="zh-CN"/>
      </w:rPr>
      <w:t>咨询热线</w:t>
    </w:r>
    <w:r>
      <w:rPr>
        <w:rFonts w:ascii="Verdana" w:hAnsi="Verdana"/>
        <w:bCs/>
        <w:sz w:val="16"/>
        <w:szCs w:val="16"/>
      </w:rPr>
      <w:t xml:space="preserve">: </w:t>
    </w:r>
    <w:r>
      <w:rPr>
        <w:rFonts w:ascii="Verdana" w:eastAsia="宋体" w:hAnsi="Verdana" w:hint="eastAsia"/>
        <w:bCs/>
        <w:sz w:val="16"/>
        <w:szCs w:val="16"/>
        <w:lang w:eastAsia="zh-CN"/>
      </w:rPr>
      <w:t>18571144262</w:t>
    </w:r>
    <w:r>
      <w:rPr>
        <w:rFonts w:ascii="Verdana" w:eastAsia="宋体" w:hAnsi="Verdana" w:hint="eastAsia"/>
        <w:bCs/>
        <w:sz w:val="16"/>
        <w:szCs w:val="16"/>
        <w:lang w:eastAsia="zh-CN"/>
      </w:rPr>
      <w:t>；</w:t>
    </w:r>
    <w:r>
      <w:rPr>
        <w:rFonts w:ascii="Verdana" w:eastAsia="宋体" w:hAnsi="Verdana" w:hint="eastAsia"/>
        <w:bCs/>
        <w:sz w:val="16"/>
        <w:szCs w:val="16"/>
        <w:lang w:eastAsia="zh-CN"/>
      </w:rPr>
      <w:t>027-84856888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DF70" w14:textId="77777777" w:rsidR="005A12BA" w:rsidRDefault="005A12BA">
      <w:r>
        <w:separator/>
      </w:r>
    </w:p>
  </w:footnote>
  <w:footnote w:type="continuationSeparator" w:id="0">
    <w:p w14:paraId="57D64528" w14:textId="77777777" w:rsidR="005A12BA" w:rsidRDefault="005A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435" w14:textId="77777777" w:rsidR="000066E5" w:rsidRDefault="00000000">
    <w:pPr>
      <w:pStyle w:val="a7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68A"/>
    <w:multiLevelType w:val="multilevel"/>
    <w:tmpl w:val="2209768A"/>
    <w:lvl w:ilvl="0">
      <w:start w:val="1"/>
      <w:numFmt w:val="bullet"/>
      <w:pStyle w:val="abstractgeneralinformation"/>
      <w:lvlText w:val="►"/>
      <w:lvlJc w:val="left"/>
      <w:pPr>
        <w:tabs>
          <w:tab w:val="left" w:pos="360"/>
        </w:tabs>
        <w:ind w:left="340" w:hanging="340"/>
      </w:pPr>
      <w:rPr>
        <w:rFonts w:hAnsi="Arial" w:hint="default"/>
        <w:sz w:val="22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11758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2YzcyMDI5MmE3OWIxNzEwYzFiNmRlMWYxYmEwNzAifQ=="/>
  </w:docVars>
  <w:rsids>
    <w:rsidRoot w:val="0071219D"/>
    <w:rsid w:val="CC3F2248"/>
    <w:rsid w:val="E6CE7622"/>
    <w:rsid w:val="FDBF0FE1"/>
    <w:rsid w:val="FDFD451F"/>
    <w:rsid w:val="000066E5"/>
    <w:rsid w:val="000125DE"/>
    <w:rsid w:val="000659BC"/>
    <w:rsid w:val="00081AC8"/>
    <w:rsid w:val="000A10A9"/>
    <w:rsid w:val="000A1A4B"/>
    <w:rsid w:val="000A7A94"/>
    <w:rsid w:val="000B07B7"/>
    <w:rsid w:val="000E4986"/>
    <w:rsid w:val="000E4CBE"/>
    <w:rsid w:val="000E5994"/>
    <w:rsid w:val="000F160E"/>
    <w:rsid w:val="000F386F"/>
    <w:rsid w:val="000F62B4"/>
    <w:rsid w:val="00116C3F"/>
    <w:rsid w:val="00133E39"/>
    <w:rsid w:val="001547AE"/>
    <w:rsid w:val="00156B63"/>
    <w:rsid w:val="00170544"/>
    <w:rsid w:val="00181BEB"/>
    <w:rsid w:val="00193144"/>
    <w:rsid w:val="001A4433"/>
    <w:rsid w:val="001C2F10"/>
    <w:rsid w:val="001D0D81"/>
    <w:rsid w:val="001D45F0"/>
    <w:rsid w:val="001F6483"/>
    <w:rsid w:val="0022085F"/>
    <w:rsid w:val="00221FBA"/>
    <w:rsid w:val="00226563"/>
    <w:rsid w:val="002300CC"/>
    <w:rsid w:val="0024489C"/>
    <w:rsid w:val="002705DF"/>
    <w:rsid w:val="00280A81"/>
    <w:rsid w:val="00296A67"/>
    <w:rsid w:val="002972D9"/>
    <w:rsid w:val="002A7E8A"/>
    <w:rsid w:val="002B5075"/>
    <w:rsid w:val="002C37C4"/>
    <w:rsid w:val="002C79DF"/>
    <w:rsid w:val="002F153B"/>
    <w:rsid w:val="00302E46"/>
    <w:rsid w:val="00304340"/>
    <w:rsid w:val="00311044"/>
    <w:rsid w:val="003240A7"/>
    <w:rsid w:val="00327441"/>
    <w:rsid w:val="00344394"/>
    <w:rsid w:val="003540B0"/>
    <w:rsid w:val="00375082"/>
    <w:rsid w:val="0038238E"/>
    <w:rsid w:val="00383038"/>
    <w:rsid w:val="0039325F"/>
    <w:rsid w:val="003A5DC0"/>
    <w:rsid w:val="003B7DB2"/>
    <w:rsid w:val="003C466F"/>
    <w:rsid w:val="003D470C"/>
    <w:rsid w:val="003F7CF4"/>
    <w:rsid w:val="00411489"/>
    <w:rsid w:val="00412EA8"/>
    <w:rsid w:val="00423246"/>
    <w:rsid w:val="00424A43"/>
    <w:rsid w:val="0044234A"/>
    <w:rsid w:val="004667C7"/>
    <w:rsid w:val="0047465A"/>
    <w:rsid w:val="004A1419"/>
    <w:rsid w:val="004A2DAA"/>
    <w:rsid w:val="004A6879"/>
    <w:rsid w:val="004C7E25"/>
    <w:rsid w:val="004D26C0"/>
    <w:rsid w:val="004E0163"/>
    <w:rsid w:val="004E5C50"/>
    <w:rsid w:val="004F2E1F"/>
    <w:rsid w:val="00507790"/>
    <w:rsid w:val="005113C3"/>
    <w:rsid w:val="00525B6E"/>
    <w:rsid w:val="00534F92"/>
    <w:rsid w:val="00553838"/>
    <w:rsid w:val="00562F4F"/>
    <w:rsid w:val="00570D90"/>
    <w:rsid w:val="00571D38"/>
    <w:rsid w:val="005749DE"/>
    <w:rsid w:val="00595D54"/>
    <w:rsid w:val="005A12BA"/>
    <w:rsid w:val="005B20F0"/>
    <w:rsid w:val="005B2531"/>
    <w:rsid w:val="005D0DCB"/>
    <w:rsid w:val="00603066"/>
    <w:rsid w:val="00624924"/>
    <w:rsid w:val="00631D31"/>
    <w:rsid w:val="006377F1"/>
    <w:rsid w:val="00651113"/>
    <w:rsid w:val="006757A7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5620D"/>
    <w:rsid w:val="007828F2"/>
    <w:rsid w:val="00784090"/>
    <w:rsid w:val="00795A0A"/>
    <w:rsid w:val="007A7ED6"/>
    <w:rsid w:val="007B22BF"/>
    <w:rsid w:val="007B29B5"/>
    <w:rsid w:val="007C2A9F"/>
    <w:rsid w:val="007D6C7E"/>
    <w:rsid w:val="007E66A7"/>
    <w:rsid w:val="008023EF"/>
    <w:rsid w:val="00802974"/>
    <w:rsid w:val="008137CC"/>
    <w:rsid w:val="00814E1B"/>
    <w:rsid w:val="00816B9C"/>
    <w:rsid w:val="008212AF"/>
    <w:rsid w:val="00823E03"/>
    <w:rsid w:val="0082675B"/>
    <w:rsid w:val="00834EDC"/>
    <w:rsid w:val="00837A19"/>
    <w:rsid w:val="00865C33"/>
    <w:rsid w:val="008A5459"/>
    <w:rsid w:val="008C3027"/>
    <w:rsid w:val="008D6892"/>
    <w:rsid w:val="008F7DB7"/>
    <w:rsid w:val="00951CA7"/>
    <w:rsid w:val="00963021"/>
    <w:rsid w:val="00975CA7"/>
    <w:rsid w:val="0098323D"/>
    <w:rsid w:val="00991B0B"/>
    <w:rsid w:val="00994896"/>
    <w:rsid w:val="009A39DE"/>
    <w:rsid w:val="009C156B"/>
    <w:rsid w:val="009F5728"/>
    <w:rsid w:val="00A0655D"/>
    <w:rsid w:val="00A32B61"/>
    <w:rsid w:val="00A44175"/>
    <w:rsid w:val="00A728F9"/>
    <w:rsid w:val="00A80A0F"/>
    <w:rsid w:val="00A84FBD"/>
    <w:rsid w:val="00A8535B"/>
    <w:rsid w:val="00AE2E56"/>
    <w:rsid w:val="00AE3096"/>
    <w:rsid w:val="00B04021"/>
    <w:rsid w:val="00B51F2C"/>
    <w:rsid w:val="00BA1A91"/>
    <w:rsid w:val="00BA60A3"/>
    <w:rsid w:val="00BA7A24"/>
    <w:rsid w:val="00BC4B6F"/>
    <w:rsid w:val="00BD0B8B"/>
    <w:rsid w:val="00BD6A32"/>
    <w:rsid w:val="00BF5D99"/>
    <w:rsid w:val="00C13615"/>
    <w:rsid w:val="00C14DE3"/>
    <w:rsid w:val="00C224A5"/>
    <w:rsid w:val="00C35260"/>
    <w:rsid w:val="00C441B0"/>
    <w:rsid w:val="00C60A24"/>
    <w:rsid w:val="00C64AA6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70DE5"/>
    <w:rsid w:val="00D749BD"/>
    <w:rsid w:val="00D76E9D"/>
    <w:rsid w:val="00D773D0"/>
    <w:rsid w:val="00D8480C"/>
    <w:rsid w:val="00DA54A0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43C4E"/>
    <w:rsid w:val="00E5380A"/>
    <w:rsid w:val="00E76054"/>
    <w:rsid w:val="00E769AA"/>
    <w:rsid w:val="00E83032"/>
    <w:rsid w:val="00E862D2"/>
    <w:rsid w:val="00EA08DF"/>
    <w:rsid w:val="00EB1795"/>
    <w:rsid w:val="00EB7D2C"/>
    <w:rsid w:val="00EE0E1D"/>
    <w:rsid w:val="00EF57A5"/>
    <w:rsid w:val="00F041AD"/>
    <w:rsid w:val="00F1327B"/>
    <w:rsid w:val="00F1348B"/>
    <w:rsid w:val="00F24297"/>
    <w:rsid w:val="00F37FFE"/>
    <w:rsid w:val="00F515B1"/>
    <w:rsid w:val="00F53447"/>
    <w:rsid w:val="00F7436F"/>
    <w:rsid w:val="00F74738"/>
    <w:rsid w:val="00F76DD0"/>
    <w:rsid w:val="00F84A83"/>
    <w:rsid w:val="00F853B7"/>
    <w:rsid w:val="00F93E31"/>
    <w:rsid w:val="00FC167F"/>
    <w:rsid w:val="00FC61AF"/>
    <w:rsid w:val="00FE317B"/>
    <w:rsid w:val="00FE4D50"/>
    <w:rsid w:val="067B205D"/>
    <w:rsid w:val="06C83D45"/>
    <w:rsid w:val="0C057A38"/>
    <w:rsid w:val="0DE6032D"/>
    <w:rsid w:val="0EBB13A4"/>
    <w:rsid w:val="0F1070B2"/>
    <w:rsid w:val="2055284C"/>
    <w:rsid w:val="20651585"/>
    <w:rsid w:val="215F3960"/>
    <w:rsid w:val="23E43777"/>
    <w:rsid w:val="2AD725F9"/>
    <w:rsid w:val="2D986627"/>
    <w:rsid w:val="2F703421"/>
    <w:rsid w:val="31C27A98"/>
    <w:rsid w:val="36D05553"/>
    <w:rsid w:val="3B002F06"/>
    <w:rsid w:val="3EF7A31A"/>
    <w:rsid w:val="44AB1234"/>
    <w:rsid w:val="465751FE"/>
    <w:rsid w:val="467E2CA3"/>
    <w:rsid w:val="479E6D51"/>
    <w:rsid w:val="4D472BC5"/>
    <w:rsid w:val="4EC91202"/>
    <w:rsid w:val="4FAF9760"/>
    <w:rsid w:val="50D07FE8"/>
    <w:rsid w:val="54345C5D"/>
    <w:rsid w:val="55F02E3B"/>
    <w:rsid w:val="583167E8"/>
    <w:rsid w:val="584B0E50"/>
    <w:rsid w:val="5B8027F4"/>
    <w:rsid w:val="5BAB38DB"/>
    <w:rsid w:val="5C112B5E"/>
    <w:rsid w:val="60412E3B"/>
    <w:rsid w:val="617932CB"/>
    <w:rsid w:val="61CD01C8"/>
    <w:rsid w:val="634F7B4E"/>
    <w:rsid w:val="650666BB"/>
    <w:rsid w:val="673B4A6D"/>
    <w:rsid w:val="6A6C0CA1"/>
    <w:rsid w:val="6CFF5DA3"/>
    <w:rsid w:val="71F64000"/>
    <w:rsid w:val="74F86313"/>
    <w:rsid w:val="75DB2E1D"/>
    <w:rsid w:val="77A2473D"/>
    <w:rsid w:val="7B147F78"/>
    <w:rsid w:val="7DFDF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710AE8"/>
  <w15:docId w15:val="{DEB994A7-05CC-EE4C-A212-B32EA66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autoRedefine/>
    <w:qFormat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3">
    <w:name w:val="heading 3"/>
    <w:basedOn w:val="a"/>
    <w:next w:val="a"/>
    <w:autoRedefine/>
    <w:qFormat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autoRedefine/>
    <w:qFormat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"/>
    <w:autoRedefine/>
    <w:semiHidden/>
    <w:qFormat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  <w:bCs/>
    </w:rPr>
  </w:style>
  <w:style w:type="character" w:styleId="ab">
    <w:name w:val="FollowedHyperlink"/>
    <w:basedOn w:val="a0"/>
    <w:autoRedefine/>
    <w:qFormat/>
    <w:rPr>
      <w:color w:val="800080"/>
      <w:u w:val="single"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registrationform-note">
    <w:name w:val="registration form-note"/>
    <w:autoRedefine/>
    <w:qFormat/>
    <w:pPr>
      <w:keepNext/>
      <w:tabs>
        <w:tab w:val="left" w:pos="3360"/>
      </w:tabs>
      <w:snapToGrid w:val="0"/>
      <w:spacing w:afterLines="10"/>
      <w:outlineLvl w:val="0"/>
    </w:pPr>
    <w:rPr>
      <w:rFonts w:ascii="Arial" w:eastAsia="PMingLiU" w:hAnsi="Arial"/>
      <w:bCs/>
      <w:kern w:val="52"/>
      <w:szCs w:val="52"/>
      <w:lang w:eastAsia="zh-TW"/>
    </w:rPr>
  </w:style>
  <w:style w:type="paragraph" w:customStyle="1" w:styleId="registrationform-category">
    <w:name w:val="registration form-category"/>
    <w:basedOn w:val="a"/>
    <w:autoRedefine/>
    <w:qFormat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registrationform-formtext">
    <w:name w:val="registration form-form text"/>
    <w:autoRedefine/>
    <w:qFormat/>
    <w:pPr>
      <w:snapToGrid w:val="0"/>
    </w:pPr>
    <w:rPr>
      <w:rFonts w:ascii="Arial" w:eastAsia="PMingLiU" w:hAnsi="Arial"/>
      <w:lang w:eastAsia="zh-TW"/>
    </w:rPr>
  </w:style>
  <w:style w:type="paragraph" w:customStyle="1" w:styleId="abstractgeneralinformation">
    <w:name w:val="abstract general information子項"/>
    <w:basedOn w:val="a"/>
    <w:autoRedefine/>
    <w:qFormat/>
    <w:pPr>
      <w:widowControl/>
      <w:numPr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31">
    <w:name w:val="正文文本 3 字符"/>
    <w:basedOn w:val="a0"/>
    <w:link w:val="30"/>
    <w:autoRedefine/>
    <w:semiHidden/>
    <w:qFormat/>
    <w:rPr>
      <w:rFonts w:eastAsia="PMingLiU"/>
      <w:sz w:val="24"/>
      <w:lang w:val="en-US" w:eastAsia="zh-TW" w:bidi="ar-SA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0">
    <w:name w:val="标题 2 字符"/>
    <w:basedOn w:val="a0"/>
    <w:link w:val="2"/>
    <w:autoRedefine/>
    <w:qFormat/>
    <w:rPr>
      <w:b/>
      <w:bCs/>
      <w:i/>
      <w:iCs/>
      <w:kern w:val="2"/>
      <w:sz w:val="18"/>
      <w:szCs w:val="24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  <w:lang w:eastAsia="zh-TW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015592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國賓大飯店股份有限公司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cp:lastModifiedBy>A2490</cp:lastModifiedBy>
  <cp:revision>6</cp:revision>
  <cp:lastPrinted>2016-05-26T04:26:00Z</cp:lastPrinted>
  <dcterms:created xsi:type="dcterms:W3CDTF">2020-08-09T01:40:00Z</dcterms:created>
  <dcterms:modified xsi:type="dcterms:W3CDTF">2024-07-10T02:21:00Z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EF6E046B36064A448F946D4A12035E2E_13</vt:lpwstr>
  </property>
</Properties>
</file>